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5119A" w14:paraId="35D51F24" w14:textId="77777777" w:rsidTr="00827A0C">
        <w:tc>
          <w:tcPr>
            <w:tcW w:w="3116" w:type="dxa"/>
          </w:tcPr>
          <w:p w14:paraId="4B12CF18" w14:textId="0E8BE008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(4.1.1 NT) … define the Holy Trinity as God the Father, God the Son, and God the Holy Spirit.  They will explain how the Trinity is always with us.</w:t>
            </w:r>
          </w:p>
        </w:tc>
        <w:tc>
          <w:tcPr>
            <w:tcW w:w="3117" w:type="dxa"/>
          </w:tcPr>
          <w:p w14:paraId="7BD29789" w14:textId="3AA3952F" w:rsidR="0015119A" w:rsidRDefault="00164364" w:rsidP="0015119A">
            <w:r>
              <w:t>P121</w:t>
            </w:r>
          </w:p>
          <w:p w14:paraId="4912F53D" w14:textId="77777777" w:rsidR="00164364" w:rsidRDefault="00164364" w:rsidP="0015119A"/>
          <w:p w14:paraId="2B9FBBD0" w14:textId="77777777" w:rsidR="00164364" w:rsidRDefault="00164364" w:rsidP="0015119A"/>
        </w:tc>
        <w:tc>
          <w:tcPr>
            <w:tcW w:w="3117" w:type="dxa"/>
          </w:tcPr>
          <w:p w14:paraId="29F4F7DA" w14:textId="77777777" w:rsidR="0015119A" w:rsidRDefault="0015119A" w:rsidP="0015119A"/>
        </w:tc>
      </w:tr>
      <w:tr w:rsidR="0015119A" w14:paraId="287AB127" w14:textId="77777777" w:rsidTr="00827A0C">
        <w:tc>
          <w:tcPr>
            <w:tcW w:w="3116" w:type="dxa"/>
          </w:tcPr>
          <w:p w14:paraId="159265D5" w14:textId="5098A299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(4.1.2 OT) … identify that God is the giver of all life, and all that God creates is good through the Genesis story of creation.   </w:t>
            </w:r>
          </w:p>
        </w:tc>
        <w:tc>
          <w:tcPr>
            <w:tcW w:w="3117" w:type="dxa"/>
          </w:tcPr>
          <w:p w14:paraId="2C594FA2" w14:textId="7B32FA53" w:rsidR="0015119A" w:rsidRDefault="00127A4A" w:rsidP="0015119A">
            <w:r>
              <w:t>P103-105</w:t>
            </w:r>
          </w:p>
        </w:tc>
        <w:tc>
          <w:tcPr>
            <w:tcW w:w="3117" w:type="dxa"/>
          </w:tcPr>
          <w:p w14:paraId="7950B69E" w14:textId="77777777" w:rsidR="0015119A" w:rsidRDefault="0015119A" w:rsidP="0015119A"/>
        </w:tc>
      </w:tr>
      <w:tr w:rsidR="0015119A" w14:paraId="7D63757D" w14:textId="77777777" w:rsidTr="00827A0C">
        <w:tc>
          <w:tcPr>
            <w:tcW w:w="3116" w:type="dxa"/>
          </w:tcPr>
          <w:p w14:paraId="278F2494" w14:textId="1EBDDF6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(4.1.3 NT) … recognize Mary’s role within the Church as the Mother of God. </w:t>
            </w:r>
          </w:p>
        </w:tc>
        <w:tc>
          <w:tcPr>
            <w:tcW w:w="3117" w:type="dxa"/>
          </w:tcPr>
          <w:p w14:paraId="397AF757" w14:textId="77777777" w:rsidR="0015119A" w:rsidRDefault="0015119A" w:rsidP="0015119A"/>
        </w:tc>
        <w:tc>
          <w:tcPr>
            <w:tcW w:w="3117" w:type="dxa"/>
          </w:tcPr>
          <w:p w14:paraId="3D6F9993" w14:textId="77777777" w:rsidR="0015119A" w:rsidRDefault="0015119A" w:rsidP="0015119A"/>
        </w:tc>
      </w:tr>
      <w:tr w:rsidR="0015119A" w14:paraId="799CF87F" w14:textId="77777777" w:rsidTr="00827A0C">
        <w:tc>
          <w:tcPr>
            <w:tcW w:w="3116" w:type="dxa"/>
          </w:tcPr>
          <w:p w14:paraId="77953F7E" w14:textId="3FD4B290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(4.1.4 NT) … recognize Jesus came to bring God’s forgiveness to everyone. </w:t>
            </w:r>
          </w:p>
        </w:tc>
        <w:tc>
          <w:tcPr>
            <w:tcW w:w="3117" w:type="dxa"/>
          </w:tcPr>
          <w:p w14:paraId="33B1C13B" w14:textId="6C8D42F3" w:rsidR="0015119A" w:rsidRDefault="00257AD9" w:rsidP="0015119A">
            <w:r>
              <w:t>P46</w:t>
            </w:r>
          </w:p>
        </w:tc>
        <w:tc>
          <w:tcPr>
            <w:tcW w:w="3117" w:type="dxa"/>
          </w:tcPr>
          <w:p w14:paraId="454EC309" w14:textId="77777777" w:rsidR="0015119A" w:rsidRDefault="0015119A" w:rsidP="0015119A"/>
        </w:tc>
      </w:tr>
      <w:tr w:rsidR="0015119A" w14:paraId="34F32BAE" w14:textId="77777777" w:rsidTr="00827A0C">
        <w:tc>
          <w:tcPr>
            <w:tcW w:w="3116" w:type="dxa"/>
          </w:tcPr>
          <w:p w14:paraId="62BB89BB" w14:textId="062463EA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(4.1.5 CH) … explain that Mary and the saints offer us examples of good Christian lives and act as intercessors for us.  </w:t>
            </w:r>
          </w:p>
        </w:tc>
        <w:tc>
          <w:tcPr>
            <w:tcW w:w="3117" w:type="dxa"/>
          </w:tcPr>
          <w:p w14:paraId="4F9FC61D" w14:textId="22BA967E" w:rsidR="0015119A" w:rsidRDefault="00F57C2F" w:rsidP="0015119A">
            <w:r>
              <w:t>P17, P29</w:t>
            </w:r>
          </w:p>
        </w:tc>
        <w:tc>
          <w:tcPr>
            <w:tcW w:w="3117" w:type="dxa"/>
          </w:tcPr>
          <w:p w14:paraId="3F80380D" w14:textId="77777777" w:rsidR="0015119A" w:rsidRDefault="0015119A" w:rsidP="0015119A"/>
        </w:tc>
      </w:tr>
      <w:tr w:rsidR="0015119A" w14:paraId="5E9162E0" w14:textId="77777777" w:rsidTr="00827A0C">
        <w:tc>
          <w:tcPr>
            <w:tcW w:w="3116" w:type="dxa"/>
          </w:tcPr>
          <w:p w14:paraId="7E3B0463" w14:textId="1D8B291F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(4.1.6 CH) … explain that God created different personalities, races, and nationalities and explain why these are all good for the whole human family. </w:t>
            </w:r>
          </w:p>
        </w:tc>
        <w:tc>
          <w:tcPr>
            <w:tcW w:w="3117" w:type="dxa"/>
          </w:tcPr>
          <w:p w14:paraId="39244260" w14:textId="77777777" w:rsidR="0015119A" w:rsidRDefault="0015119A" w:rsidP="0015119A"/>
        </w:tc>
        <w:tc>
          <w:tcPr>
            <w:tcW w:w="3117" w:type="dxa"/>
          </w:tcPr>
          <w:p w14:paraId="3F1332D1" w14:textId="77777777" w:rsidR="0015119A" w:rsidRDefault="0015119A" w:rsidP="0015119A"/>
        </w:tc>
      </w:tr>
      <w:tr w:rsidR="0015119A" w14:paraId="0B0AE808" w14:textId="77777777" w:rsidTr="00827A0C">
        <w:tc>
          <w:tcPr>
            <w:tcW w:w="3116" w:type="dxa"/>
          </w:tcPr>
          <w:p w14:paraId="50F06949" w14:textId="0AA3C69C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(4.1.7 CH) … explain that God created man and woman to exist in a family and to form a family in unitive and procreative love in the sacrament of holy matrimony.</w:t>
            </w:r>
          </w:p>
        </w:tc>
        <w:tc>
          <w:tcPr>
            <w:tcW w:w="3117" w:type="dxa"/>
          </w:tcPr>
          <w:p w14:paraId="32040816" w14:textId="795F7A3D" w:rsidR="0015119A" w:rsidRDefault="00127A4A" w:rsidP="0015119A">
            <w:r>
              <w:t>P105</w:t>
            </w:r>
          </w:p>
        </w:tc>
        <w:tc>
          <w:tcPr>
            <w:tcW w:w="3117" w:type="dxa"/>
          </w:tcPr>
          <w:p w14:paraId="5FB7036A" w14:textId="77777777" w:rsidR="0015119A" w:rsidRDefault="0015119A" w:rsidP="0015119A"/>
        </w:tc>
      </w:tr>
      <w:tr w:rsidR="0015119A" w14:paraId="61B8D35F" w14:textId="77777777" w:rsidTr="00827A0C">
        <w:tc>
          <w:tcPr>
            <w:tcW w:w="3116" w:type="dxa"/>
          </w:tcPr>
          <w:p w14:paraId="143BDB34" w14:textId="5240229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(4.1.8 OT, CH) … recognize the meaning of Genesis 2:18: It is not good for man to be alone.  I will make a helper fit for him.” God created both man and woman to live in communion with one another and God.    </w:t>
            </w:r>
          </w:p>
        </w:tc>
        <w:tc>
          <w:tcPr>
            <w:tcW w:w="3117" w:type="dxa"/>
          </w:tcPr>
          <w:p w14:paraId="57551CA7" w14:textId="77777777" w:rsidR="0015119A" w:rsidRDefault="0015119A" w:rsidP="0015119A"/>
        </w:tc>
        <w:tc>
          <w:tcPr>
            <w:tcW w:w="3117" w:type="dxa"/>
          </w:tcPr>
          <w:p w14:paraId="7739066F" w14:textId="77777777" w:rsidR="0015119A" w:rsidRDefault="0015119A" w:rsidP="0015119A"/>
        </w:tc>
      </w:tr>
      <w:tr w:rsidR="0015119A" w14:paraId="685B5CB6" w14:textId="77777777" w:rsidTr="00827A0C">
        <w:tc>
          <w:tcPr>
            <w:tcW w:w="3116" w:type="dxa"/>
          </w:tcPr>
          <w:p w14:paraId="3FA92623" w14:textId="73512084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(4.1.9 OT, NT, CH) … explain that man is created in God’s image through a communion of persons, the Holy Trinity.  </w:t>
            </w:r>
          </w:p>
        </w:tc>
        <w:tc>
          <w:tcPr>
            <w:tcW w:w="3117" w:type="dxa"/>
          </w:tcPr>
          <w:p w14:paraId="5728EBCC" w14:textId="612D0C26" w:rsidR="0015119A" w:rsidRDefault="00127A4A" w:rsidP="0015119A">
            <w:r>
              <w:t>P105</w:t>
            </w:r>
          </w:p>
        </w:tc>
        <w:tc>
          <w:tcPr>
            <w:tcW w:w="3117" w:type="dxa"/>
          </w:tcPr>
          <w:p w14:paraId="57EADE34" w14:textId="77777777" w:rsidR="0015119A" w:rsidRDefault="0015119A" w:rsidP="0015119A"/>
        </w:tc>
      </w:tr>
      <w:tr w:rsidR="0015119A" w14:paraId="30D9DAED" w14:textId="77777777" w:rsidTr="00827A0C">
        <w:tc>
          <w:tcPr>
            <w:tcW w:w="3116" w:type="dxa"/>
          </w:tcPr>
          <w:p w14:paraId="23A4EAF6" w14:textId="24E6315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>(4.2.1 NT) … explain how the Eucharist is the source and summit of the Christian life, and that it is                                                  essential to the life and mission of the Catholic Church</w:t>
            </w:r>
          </w:p>
        </w:tc>
        <w:tc>
          <w:tcPr>
            <w:tcW w:w="3117" w:type="dxa"/>
          </w:tcPr>
          <w:p w14:paraId="08D69804" w14:textId="7359DFFE" w:rsidR="0015119A" w:rsidRDefault="00E75154" w:rsidP="0015119A">
            <w:r>
              <w:t>P61-63</w:t>
            </w:r>
          </w:p>
        </w:tc>
        <w:tc>
          <w:tcPr>
            <w:tcW w:w="3117" w:type="dxa"/>
          </w:tcPr>
          <w:p w14:paraId="2B929138" w14:textId="77777777" w:rsidR="0015119A" w:rsidRDefault="0015119A" w:rsidP="0015119A"/>
        </w:tc>
      </w:tr>
      <w:tr w:rsidR="0015119A" w14:paraId="1CEC74E5" w14:textId="77777777" w:rsidTr="00827A0C">
        <w:tc>
          <w:tcPr>
            <w:tcW w:w="3116" w:type="dxa"/>
          </w:tcPr>
          <w:p w14:paraId="76E6AA12" w14:textId="6D15BAE1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lastRenderedPageBreak/>
              <w:t xml:space="preserve">(4.2.2 NT) … identify that in the Sacrament of Reconciliation, we receive God’s grace and forgiveness and that Christian life is a journey of conversion. </w:t>
            </w:r>
          </w:p>
        </w:tc>
        <w:tc>
          <w:tcPr>
            <w:tcW w:w="3117" w:type="dxa"/>
          </w:tcPr>
          <w:p w14:paraId="0A175CB1" w14:textId="7AEF002E" w:rsidR="0015119A" w:rsidRDefault="00C007AA" w:rsidP="0015119A">
            <w:r>
              <w:t xml:space="preserve">P32, </w:t>
            </w:r>
            <w:r w:rsidR="00164364">
              <w:t>P80</w:t>
            </w:r>
          </w:p>
        </w:tc>
        <w:tc>
          <w:tcPr>
            <w:tcW w:w="3117" w:type="dxa"/>
          </w:tcPr>
          <w:p w14:paraId="3D4BB85C" w14:textId="77777777" w:rsidR="0015119A" w:rsidRDefault="0015119A" w:rsidP="0015119A"/>
        </w:tc>
      </w:tr>
      <w:tr w:rsidR="0015119A" w14:paraId="23AB97F1" w14:textId="77777777" w:rsidTr="00827A0C">
        <w:tc>
          <w:tcPr>
            <w:tcW w:w="3116" w:type="dxa"/>
          </w:tcPr>
          <w:p w14:paraId="01756309" w14:textId="5C439768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(4.2.3 NT) … recognize the Marian feasts and other feast days of Saints. </w:t>
            </w:r>
          </w:p>
        </w:tc>
        <w:tc>
          <w:tcPr>
            <w:tcW w:w="3117" w:type="dxa"/>
          </w:tcPr>
          <w:p w14:paraId="0F650EFD" w14:textId="77777777" w:rsidR="0015119A" w:rsidRDefault="0015119A" w:rsidP="0015119A"/>
        </w:tc>
        <w:tc>
          <w:tcPr>
            <w:tcW w:w="3117" w:type="dxa"/>
          </w:tcPr>
          <w:p w14:paraId="32FCB4A9" w14:textId="77777777" w:rsidR="0015119A" w:rsidRDefault="0015119A" w:rsidP="0015119A"/>
        </w:tc>
      </w:tr>
      <w:tr w:rsidR="0015119A" w14:paraId="163C0EA8" w14:textId="77777777" w:rsidTr="00827A0C">
        <w:tc>
          <w:tcPr>
            <w:tcW w:w="3116" w:type="dxa"/>
          </w:tcPr>
          <w:p w14:paraId="7D905034" w14:textId="30C121E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(4.2.4 NT) … recognize that the Sacrament of Holy Orders for men is a participation in the love of the Divine Bridegroom – Christ, for the love of His Bride, the Church.    </w:t>
            </w:r>
          </w:p>
        </w:tc>
        <w:tc>
          <w:tcPr>
            <w:tcW w:w="3117" w:type="dxa"/>
          </w:tcPr>
          <w:p w14:paraId="2461DDCB" w14:textId="77777777" w:rsidR="0015119A" w:rsidRDefault="0015119A" w:rsidP="0015119A"/>
        </w:tc>
        <w:tc>
          <w:tcPr>
            <w:tcW w:w="3117" w:type="dxa"/>
          </w:tcPr>
          <w:p w14:paraId="598674CF" w14:textId="77777777" w:rsidR="0015119A" w:rsidRDefault="0015119A" w:rsidP="0015119A"/>
        </w:tc>
      </w:tr>
      <w:tr w:rsidR="0015119A" w14:paraId="434A364F" w14:textId="77777777" w:rsidTr="00827A0C">
        <w:tc>
          <w:tcPr>
            <w:tcW w:w="3116" w:type="dxa"/>
          </w:tcPr>
          <w:p w14:paraId="462E360E" w14:textId="2A5EC382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(4.2.5 NT) …  recognize that the Sacrament of Matrimony is a covenant between one man and one woman, sealed by God, a partnership between man and woman for life.   </w:t>
            </w:r>
          </w:p>
        </w:tc>
        <w:tc>
          <w:tcPr>
            <w:tcW w:w="3117" w:type="dxa"/>
          </w:tcPr>
          <w:p w14:paraId="75DC9FC2" w14:textId="77777777" w:rsidR="0015119A" w:rsidRDefault="0015119A" w:rsidP="0015119A"/>
        </w:tc>
        <w:tc>
          <w:tcPr>
            <w:tcW w:w="3117" w:type="dxa"/>
          </w:tcPr>
          <w:p w14:paraId="2BE9CC2A" w14:textId="77777777" w:rsidR="0015119A" w:rsidRDefault="0015119A" w:rsidP="0015119A"/>
        </w:tc>
      </w:tr>
      <w:tr w:rsidR="0015119A" w14:paraId="1DCCF688" w14:textId="77777777" w:rsidTr="00827A0C">
        <w:tc>
          <w:tcPr>
            <w:tcW w:w="3116" w:type="dxa"/>
          </w:tcPr>
          <w:p w14:paraId="3D4B5DF9" w14:textId="79E158CF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(4.2.6 NT) … recognize that as the Church, the body of Christ, we celebrate the Eucharist which nourishes communion with one another and Jesus.  </w:t>
            </w:r>
          </w:p>
        </w:tc>
        <w:tc>
          <w:tcPr>
            <w:tcW w:w="3117" w:type="dxa"/>
          </w:tcPr>
          <w:p w14:paraId="0F60F2A0" w14:textId="79EBB571" w:rsidR="0015119A" w:rsidRDefault="00E75154" w:rsidP="0015119A">
            <w:r>
              <w:t>P61-63</w:t>
            </w:r>
          </w:p>
        </w:tc>
        <w:tc>
          <w:tcPr>
            <w:tcW w:w="3117" w:type="dxa"/>
          </w:tcPr>
          <w:p w14:paraId="15489D73" w14:textId="77777777" w:rsidR="0015119A" w:rsidRDefault="0015119A" w:rsidP="0015119A"/>
        </w:tc>
      </w:tr>
      <w:tr w:rsidR="0015119A" w14:paraId="57741081" w14:textId="77777777" w:rsidTr="00827A0C">
        <w:tc>
          <w:tcPr>
            <w:tcW w:w="3116" w:type="dxa"/>
          </w:tcPr>
          <w:p w14:paraId="14B9C948" w14:textId="242AE572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 OT, NT, CH) … recognize that when we sin it hurts our relationship with God, others, and ourselves.</w:t>
            </w:r>
          </w:p>
        </w:tc>
        <w:tc>
          <w:tcPr>
            <w:tcW w:w="3117" w:type="dxa"/>
          </w:tcPr>
          <w:p w14:paraId="366B8255" w14:textId="0B3D5748" w:rsidR="0015119A" w:rsidRDefault="00F57C2F" w:rsidP="0015119A">
            <w:r>
              <w:t>P32</w:t>
            </w:r>
          </w:p>
        </w:tc>
        <w:tc>
          <w:tcPr>
            <w:tcW w:w="3117" w:type="dxa"/>
          </w:tcPr>
          <w:p w14:paraId="5573D30A" w14:textId="77777777" w:rsidR="0015119A" w:rsidRDefault="0015119A" w:rsidP="0015119A"/>
        </w:tc>
      </w:tr>
      <w:tr w:rsidR="0015119A" w14:paraId="1D7A85C5" w14:textId="77777777" w:rsidTr="00827A0C">
        <w:tc>
          <w:tcPr>
            <w:tcW w:w="3116" w:type="dxa"/>
          </w:tcPr>
          <w:p w14:paraId="604D6972" w14:textId="4DA5E38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(4.3.2 OT, NT, CH) … identify ways that they can live out the Great Commandment.</w:t>
            </w:r>
          </w:p>
        </w:tc>
        <w:tc>
          <w:tcPr>
            <w:tcW w:w="3117" w:type="dxa"/>
          </w:tcPr>
          <w:p w14:paraId="14D32F15" w14:textId="77777777" w:rsidR="0015119A" w:rsidRDefault="0015119A" w:rsidP="0015119A"/>
        </w:tc>
        <w:tc>
          <w:tcPr>
            <w:tcW w:w="3117" w:type="dxa"/>
          </w:tcPr>
          <w:p w14:paraId="04C1E4FE" w14:textId="77777777" w:rsidR="0015119A" w:rsidRDefault="0015119A" w:rsidP="0015119A"/>
        </w:tc>
      </w:tr>
      <w:tr w:rsidR="0015119A" w14:paraId="1562D9C7" w14:textId="77777777" w:rsidTr="00827A0C">
        <w:tc>
          <w:tcPr>
            <w:tcW w:w="3116" w:type="dxa"/>
          </w:tcPr>
          <w:p w14:paraId="25AE9564" w14:textId="33FA12F4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(4.3.3 OT, NT, CH) … list ways they can practice the Spiritual and Corporal Works of Mercy – knowing that when we show love for the poor, vulnerable, and marginalized we show love to Jesus.</w:t>
            </w:r>
          </w:p>
        </w:tc>
        <w:tc>
          <w:tcPr>
            <w:tcW w:w="3117" w:type="dxa"/>
          </w:tcPr>
          <w:p w14:paraId="35A5F45C" w14:textId="77777777" w:rsidR="0015119A" w:rsidRDefault="0015119A" w:rsidP="0015119A"/>
        </w:tc>
        <w:tc>
          <w:tcPr>
            <w:tcW w:w="3117" w:type="dxa"/>
          </w:tcPr>
          <w:p w14:paraId="3A9C3325" w14:textId="77777777" w:rsidR="0015119A" w:rsidRDefault="0015119A" w:rsidP="0015119A"/>
        </w:tc>
      </w:tr>
      <w:tr w:rsidR="0015119A" w14:paraId="536D8945" w14:textId="77777777" w:rsidTr="00827A0C">
        <w:tc>
          <w:tcPr>
            <w:tcW w:w="3116" w:type="dxa"/>
          </w:tcPr>
          <w:p w14:paraId="6AF86169" w14:textId="2CD2F6FB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(4.3.4 OT, NT, CH) … explain the first three commandments teach us about loving God and last seven teach us about loving others. </w:t>
            </w:r>
          </w:p>
        </w:tc>
        <w:tc>
          <w:tcPr>
            <w:tcW w:w="3117" w:type="dxa"/>
          </w:tcPr>
          <w:p w14:paraId="55BDE5B7" w14:textId="77777777" w:rsidR="0015119A" w:rsidRDefault="0015119A" w:rsidP="0015119A"/>
        </w:tc>
        <w:tc>
          <w:tcPr>
            <w:tcW w:w="3117" w:type="dxa"/>
          </w:tcPr>
          <w:p w14:paraId="71227EF6" w14:textId="77777777" w:rsidR="0015119A" w:rsidRDefault="0015119A" w:rsidP="0015119A"/>
        </w:tc>
      </w:tr>
      <w:tr w:rsidR="0015119A" w14:paraId="4B36DE93" w14:textId="77777777" w:rsidTr="00827A0C">
        <w:tc>
          <w:tcPr>
            <w:tcW w:w="3116" w:type="dxa"/>
          </w:tcPr>
          <w:p w14:paraId="2E5F4C74" w14:textId="722EFCCD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(4.3.5 NT, CH) … recognize and recite the three Theological Virtues, Faith, Hope, and Charity (Love), help us to live good lives.     </w:t>
            </w:r>
          </w:p>
        </w:tc>
        <w:tc>
          <w:tcPr>
            <w:tcW w:w="3117" w:type="dxa"/>
          </w:tcPr>
          <w:p w14:paraId="1904BEE2" w14:textId="77777777" w:rsidR="0015119A" w:rsidRDefault="0015119A" w:rsidP="0015119A"/>
        </w:tc>
        <w:tc>
          <w:tcPr>
            <w:tcW w:w="3117" w:type="dxa"/>
          </w:tcPr>
          <w:p w14:paraId="661B952D" w14:textId="77777777" w:rsidR="0015119A" w:rsidRDefault="0015119A" w:rsidP="0015119A"/>
        </w:tc>
      </w:tr>
      <w:tr w:rsidR="0015119A" w14:paraId="3765437E" w14:textId="77777777" w:rsidTr="00827A0C">
        <w:tc>
          <w:tcPr>
            <w:tcW w:w="3116" w:type="dxa"/>
          </w:tcPr>
          <w:p w14:paraId="189E7E88" w14:textId="516DFC6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(4.3.6 OT, NT, CH) … recognize and respect the inherent </w:t>
            </w:r>
            <w:r w:rsidRPr="0015119A">
              <w:rPr>
                <w:rFonts w:ascii="Arial Narrow" w:hAnsi="Arial Narrow"/>
                <w:b/>
                <w:bCs/>
              </w:rPr>
              <w:lastRenderedPageBreak/>
              <w:t xml:space="preserve">differences between men and women and their bodies, created in God’s image.     </w:t>
            </w:r>
          </w:p>
        </w:tc>
        <w:tc>
          <w:tcPr>
            <w:tcW w:w="3117" w:type="dxa"/>
          </w:tcPr>
          <w:p w14:paraId="1368D8B6" w14:textId="77777777" w:rsidR="0015119A" w:rsidRDefault="0015119A" w:rsidP="0015119A"/>
        </w:tc>
        <w:tc>
          <w:tcPr>
            <w:tcW w:w="3117" w:type="dxa"/>
          </w:tcPr>
          <w:p w14:paraId="384E8586" w14:textId="77777777" w:rsidR="0015119A" w:rsidRDefault="0015119A" w:rsidP="0015119A"/>
        </w:tc>
      </w:tr>
      <w:tr w:rsidR="0015119A" w14:paraId="3D973B64" w14:textId="77777777" w:rsidTr="00827A0C">
        <w:tc>
          <w:tcPr>
            <w:tcW w:w="3116" w:type="dxa"/>
          </w:tcPr>
          <w:p w14:paraId="20F843D7" w14:textId="6C44557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(4.3.7 CH) … define venial and mortal sins. </w:t>
            </w:r>
          </w:p>
        </w:tc>
        <w:tc>
          <w:tcPr>
            <w:tcW w:w="3117" w:type="dxa"/>
          </w:tcPr>
          <w:p w14:paraId="6F4F492C" w14:textId="323A92AC" w:rsidR="0015119A" w:rsidRDefault="00F57C2F" w:rsidP="0015119A">
            <w:r>
              <w:t>P32</w:t>
            </w:r>
          </w:p>
        </w:tc>
        <w:tc>
          <w:tcPr>
            <w:tcW w:w="3117" w:type="dxa"/>
          </w:tcPr>
          <w:p w14:paraId="4FB7146B" w14:textId="77777777" w:rsidR="0015119A" w:rsidRDefault="0015119A" w:rsidP="0015119A"/>
        </w:tc>
      </w:tr>
      <w:tr w:rsidR="0015119A" w14:paraId="00CFCA7C" w14:textId="77777777" w:rsidTr="00827A0C">
        <w:tc>
          <w:tcPr>
            <w:tcW w:w="3116" w:type="dxa"/>
          </w:tcPr>
          <w:p w14:paraId="20793500" w14:textId="5AA68FA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(4.3.8 CH) … connect how virtues (which have to do with man’s inner life) are expressed through the body.   </w:t>
            </w:r>
          </w:p>
        </w:tc>
        <w:tc>
          <w:tcPr>
            <w:tcW w:w="3117" w:type="dxa"/>
          </w:tcPr>
          <w:p w14:paraId="64F2FF90" w14:textId="77777777" w:rsidR="0015119A" w:rsidRDefault="0015119A" w:rsidP="0015119A"/>
        </w:tc>
        <w:tc>
          <w:tcPr>
            <w:tcW w:w="3117" w:type="dxa"/>
          </w:tcPr>
          <w:p w14:paraId="59432ADA" w14:textId="77777777" w:rsidR="0015119A" w:rsidRDefault="0015119A" w:rsidP="0015119A"/>
        </w:tc>
      </w:tr>
      <w:tr w:rsidR="0015119A" w14:paraId="71D9120F" w14:textId="77777777" w:rsidTr="00827A0C">
        <w:tc>
          <w:tcPr>
            <w:tcW w:w="3116" w:type="dxa"/>
          </w:tcPr>
          <w:p w14:paraId="5348EB3B" w14:textId="609D9C9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(4.3.9 OT, NT, CH) … compare Adam’s joy at the creation of Eve to his response to the creation of the animals.    </w:t>
            </w:r>
          </w:p>
        </w:tc>
        <w:tc>
          <w:tcPr>
            <w:tcW w:w="3117" w:type="dxa"/>
          </w:tcPr>
          <w:p w14:paraId="2F75234E" w14:textId="77777777" w:rsidR="0015119A" w:rsidRDefault="0015119A" w:rsidP="0015119A"/>
        </w:tc>
        <w:tc>
          <w:tcPr>
            <w:tcW w:w="3117" w:type="dxa"/>
          </w:tcPr>
          <w:p w14:paraId="3BD83E41" w14:textId="77777777" w:rsidR="0015119A" w:rsidRDefault="0015119A" w:rsidP="0015119A"/>
        </w:tc>
      </w:tr>
      <w:tr w:rsidR="0015119A" w14:paraId="6C9AA750" w14:textId="77777777" w:rsidTr="00827A0C">
        <w:tc>
          <w:tcPr>
            <w:tcW w:w="3116" w:type="dxa"/>
          </w:tcPr>
          <w:p w14:paraId="22FBFA19" w14:textId="5FE2C6D0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(4.3.10 NT) … will learn the concept of a Circle of Grace in relation to the use of the internet on computers, phones, tablets, etc.</w:t>
            </w:r>
          </w:p>
        </w:tc>
        <w:tc>
          <w:tcPr>
            <w:tcW w:w="3117" w:type="dxa"/>
          </w:tcPr>
          <w:p w14:paraId="37B65019" w14:textId="77777777" w:rsidR="0015119A" w:rsidRDefault="0015119A" w:rsidP="0015119A"/>
        </w:tc>
        <w:tc>
          <w:tcPr>
            <w:tcW w:w="3117" w:type="dxa"/>
          </w:tcPr>
          <w:p w14:paraId="682B9FB4" w14:textId="77777777" w:rsidR="0015119A" w:rsidRDefault="0015119A" w:rsidP="0015119A"/>
        </w:tc>
      </w:tr>
      <w:tr w:rsidR="0015119A" w14:paraId="723D3D86" w14:textId="77777777" w:rsidTr="00827A0C">
        <w:tc>
          <w:tcPr>
            <w:tcW w:w="3116" w:type="dxa"/>
          </w:tcPr>
          <w:p w14:paraId="2DA755C8" w14:textId="05BB437A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(4.4.1 OT, NT, CH) … recognize that through prayer we as Christians are called to be thankful for the gifts we have been given. </w:t>
            </w:r>
          </w:p>
        </w:tc>
        <w:tc>
          <w:tcPr>
            <w:tcW w:w="3117" w:type="dxa"/>
          </w:tcPr>
          <w:p w14:paraId="079294B4" w14:textId="145BFA1D" w:rsidR="0015119A" w:rsidRDefault="004F709D" w:rsidP="0015119A">
            <w:r>
              <w:t>P73</w:t>
            </w:r>
          </w:p>
        </w:tc>
        <w:tc>
          <w:tcPr>
            <w:tcW w:w="3117" w:type="dxa"/>
          </w:tcPr>
          <w:p w14:paraId="1D5F75F7" w14:textId="77777777" w:rsidR="0015119A" w:rsidRDefault="0015119A" w:rsidP="0015119A"/>
        </w:tc>
      </w:tr>
      <w:tr w:rsidR="0015119A" w14:paraId="4E8D5D33" w14:textId="77777777" w:rsidTr="00827A0C">
        <w:tc>
          <w:tcPr>
            <w:tcW w:w="3116" w:type="dxa"/>
          </w:tcPr>
          <w:p w14:paraId="63EEAA0E" w14:textId="4BA613D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(4.4.2 NT, CH) … identify the essential elements of the Stations of the Cross. </w:t>
            </w:r>
          </w:p>
        </w:tc>
        <w:tc>
          <w:tcPr>
            <w:tcW w:w="3117" w:type="dxa"/>
          </w:tcPr>
          <w:p w14:paraId="55FEC8A1" w14:textId="13D88B78" w:rsidR="0015119A" w:rsidRDefault="004F709D" w:rsidP="0015119A">
            <w:r>
              <w:t>P93-95</w:t>
            </w:r>
          </w:p>
        </w:tc>
        <w:tc>
          <w:tcPr>
            <w:tcW w:w="3117" w:type="dxa"/>
          </w:tcPr>
          <w:p w14:paraId="2A63B7C2" w14:textId="77777777" w:rsidR="0015119A" w:rsidRDefault="0015119A" w:rsidP="0015119A"/>
        </w:tc>
      </w:tr>
      <w:tr w:rsidR="0015119A" w14:paraId="7DF3C5A1" w14:textId="77777777" w:rsidTr="00827A0C">
        <w:tc>
          <w:tcPr>
            <w:tcW w:w="3116" w:type="dxa"/>
          </w:tcPr>
          <w:p w14:paraId="5225AC16" w14:textId="767A5FE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(4.4.3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A47AE7F" w14:textId="297AFACC" w:rsidR="0015119A" w:rsidRDefault="00F57C2F" w:rsidP="0015119A">
            <w:r>
              <w:t>P15-19</w:t>
            </w:r>
          </w:p>
        </w:tc>
        <w:tc>
          <w:tcPr>
            <w:tcW w:w="3117" w:type="dxa"/>
          </w:tcPr>
          <w:p w14:paraId="7AFE0431" w14:textId="77777777" w:rsidR="0015119A" w:rsidRDefault="0015119A" w:rsidP="0015119A"/>
        </w:tc>
      </w:tr>
      <w:tr w:rsidR="0015119A" w14:paraId="66BF9150" w14:textId="77777777" w:rsidTr="00827A0C">
        <w:tc>
          <w:tcPr>
            <w:tcW w:w="3116" w:type="dxa"/>
          </w:tcPr>
          <w:p w14:paraId="6589CA72" w14:textId="67DC7389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(4.4.4 NT, CH) … participate in the Rosary and learn the order and prayers.  </w:t>
            </w:r>
          </w:p>
        </w:tc>
        <w:tc>
          <w:tcPr>
            <w:tcW w:w="3117" w:type="dxa"/>
          </w:tcPr>
          <w:p w14:paraId="722855D2" w14:textId="40FF3F31" w:rsidR="0015119A" w:rsidRDefault="00127A4A" w:rsidP="0015119A">
            <w:r>
              <w:t>P107</w:t>
            </w:r>
          </w:p>
        </w:tc>
        <w:tc>
          <w:tcPr>
            <w:tcW w:w="3117" w:type="dxa"/>
          </w:tcPr>
          <w:p w14:paraId="10715466" w14:textId="77777777" w:rsidR="0015119A" w:rsidRDefault="0015119A" w:rsidP="0015119A"/>
        </w:tc>
      </w:tr>
      <w:tr w:rsidR="0015119A" w14:paraId="640802EB" w14:textId="77777777" w:rsidTr="00827A0C">
        <w:tc>
          <w:tcPr>
            <w:tcW w:w="3116" w:type="dxa"/>
          </w:tcPr>
          <w:p w14:paraId="3539EA4C" w14:textId="0A47D98E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(4.4.5 NT, CH) … recognize the importance of having a prayer plan, and to make a daily/weekly prayer plan.   </w:t>
            </w:r>
          </w:p>
        </w:tc>
        <w:tc>
          <w:tcPr>
            <w:tcW w:w="3117" w:type="dxa"/>
          </w:tcPr>
          <w:p w14:paraId="09DE26F3" w14:textId="29A6AD33" w:rsidR="0015119A" w:rsidRDefault="004F709D" w:rsidP="0015119A">
            <w:r>
              <w:t>P35</w:t>
            </w:r>
          </w:p>
        </w:tc>
        <w:tc>
          <w:tcPr>
            <w:tcW w:w="3117" w:type="dxa"/>
          </w:tcPr>
          <w:p w14:paraId="2A88FABE" w14:textId="77777777" w:rsidR="0015119A" w:rsidRDefault="0015119A" w:rsidP="0015119A"/>
        </w:tc>
      </w:tr>
      <w:tr w:rsidR="0015119A" w14:paraId="7408C277" w14:textId="77777777" w:rsidTr="00827A0C">
        <w:tc>
          <w:tcPr>
            <w:tcW w:w="3116" w:type="dxa"/>
          </w:tcPr>
          <w:p w14:paraId="53E5AFB9" w14:textId="0171D696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(4.4.6 NT, CH) … identify ways where God is, or was, present in their own life.   </w:t>
            </w:r>
          </w:p>
        </w:tc>
        <w:tc>
          <w:tcPr>
            <w:tcW w:w="3117" w:type="dxa"/>
          </w:tcPr>
          <w:p w14:paraId="2D9328AC" w14:textId="77777777" w:rsidR="0015119A" w:rsidRDefault="0015119A" w:rsidP="0015119A"/>
        </w:tc>
        <w:tc>
          <w:tcPr>
            <w:tcW w:w="3117" w:type="dxa"/>
          </w:tcPr>
          <w:p w14:paraId="018C0782" w14:textId="77777777" w:rsidR="0015119A" w:rsidRDefault="0015119A" w:rsidP="0015119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A4DD9" w14:textId="4CBF90DD" w:rsidR="00683552" w:rsidRPr="00F65BAA" w:rsidRDefault="00683552" w:rsidP="00683552">
    <w:pPr>
      <w:pStyle w:val="Header"/>
      <w:rPr>
        <w:b/>
        <w:bCs/>
      </w:rPr>
    </w:pPr>
    <w:bookmarkStart w:id="0" w:name="_Hlk197499670"/>
    <w:bookmarkStart w:id="1" w:name="_Hlk197499671"/>
    <w:bookmarkStart w:id="2" w:name="_Hlk197499672"/>
    <w:bookmarkStart w:id="3" w:name="_Hlk197499673"/>
    <w:bookmarkStart w:id="4" w:name="_Hlk197499674"/>
    <w:bookmarkStart w:id="5" w:name="_Hlk197499675"/>
    <w:r w:rsidRPr="00F65BAA">
      <w:rPr>
        <w:b/>
        <w:bCs/>
      </w:rPr>
      <w:t xml:space="preserve">Series Title: Classroom Lessons </w:t>
    </w:r>
    <w:r>
      <w:rPr>
        <w:b/>
        <w:bCs/>
      </w:rPr>
      <w:t>4-6</w:t>
    </w:r>
    <w:r w:rsidRPr="00F65BAA">
      <w:rPr>
        <w:b/>
        <w:bCs/>
      </w:rPr>
      <w:t xml:space="preserve"> Cycle </w:t>
    </w:r>
    <w:r>
      <w:rPr>
        <w:b/>
        <w:bCs/>
      </w:rPr>
      <w:t>C/A</w:t>
    </w:r>
    <w:r w:rsidRPr="00F65BAA">
      <w:rPr>
        <w:b/>
        <w:bCs/>
      </w:rPr>
      <w:t xml:space="preserve">    Publisher: Family Formation    Copyright Year: 2019</w:t>
    </w:r>
    <w:bookmarkEnd w:id="0"/>
    <w:bookmarkEnd w:id="1"/>
    <w:bookmarkEnd w:id="2"/>
    <w:bookmarkEnd w:id="3"/>
    <w:bookmarkEnd w:id="4"/>
    <w:bookmarkEnd w:id="5"/>
  </w:p>
  <w:p w14:paraId="283D81B7" w14:textId="5C67FD39" w:rsidR="00827A0C" w:rsidRPr="00683552" w:rsidRDefault="00827A0C" w:rsidP="006835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127A4A"/>
    <w:rsid w:val="0015119A"/>
    <w:rsid w:val="00164364"/>
    <w:rsid w:val="00257AD9"/>
    <w:rsid w:val="00272088"/>
    <w:rsid w:val="00434D7C"/>
    <w:rsid w:val="004F709D"/>
    <w:rsid w:val="00683552"/>
    <w:rsid w:val="00827A0C"/>
    <w:rsid w:val="009C0A04"/>
    <w:rsid w:val="00A74429"/>
    <w:rsid w:val="00B15904"/>
    <w:rsid w:val="00C007AA"/>
    <w:rsid w:val="00E75154"/>
    <w:rsid w:val="00F5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3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6</cp:revision>
  <dcterms:created xsi:type="dcterms:W3CDTF">2021-11-10T15:55:00Z</dcterms:created>
  <dcterms:modified xsi:type="dcterms:W3CDTF">2025-05-13T13:50:00Z</dcterms:modified>
</cp:coreProperties>
</file>